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نموذج وصف المقرر</w:t>
      </w:r>
      <w:bookmarkStart w:id="0" w:name="_GoBack"/>
      <w:bookmarkEnd w:id="0"/>
    </w:p>
    <w:p w:rsidR="00C24E19" w:rsidRPr="00C24E19" w:rsidRDefault="00C24E19" w:rsidP="00C24E19">
      <w:pPr>
        <w:jc w:val="center"/>
        <w:rPr>
          <w:b/>
          <w:bCs/>
          <w:sz w:val="28"/>
          <w:szCs w:val="28"/>
          <w:rtl/>
          <w:lang w:val="en-GB" w:bidi="ar-IQ"/>
        </w:rPr>
      </w:pPr>
      <w:r>
        <w:rPr>
          <w:rFonts w:hint="cs"/>
          <w:b/>
          <w:bCs/>
          <w:sz w:val="28"/>
          <w:szCs w:val="28"/>
          <w:rtl/>
          <w:lang w:val="en-GB" w:bidi="ar-IQ"/>
        </w:rPr>
        <w:t>((مراجعة البرنامج الاكاديمي))</w:t>
      </w:r>
    </w:p>
    <w:p w:rsidR="00C24E19" w:rsidRPr="00C24E19" w:rsidRDefault="00C24E19" w:rsidP="00C24E19">
      <w:pPr>
        <w:rPr>
          <w:b/>
          <w:bCs/>
          <w:sz w:val="28"/>
          <w:szCs w:val="28"/>
          <w:rtl/>
          <w:lang w:val="en-GB" w:bidi="ar-IQ"/>
        </w:rPr>
      </w:pPr>
      <w:r w:rsidRPr="00C24E19">
        <w:rPr>
          <w:rFonts w:hint="cs"/>
          <w:b/>
          <w:bCs/>
          <w:sz w:val="28"/>
          <w:szCs w:val="28"/>
          <w:rtl/>
          <w:lang w:val="en-GB" w:bidi="ar-IQ"/>
        </w:rPr>
        <w:t>وصف المقرر</w:t>
      </w:r>
    </w:p>
    <w:p w:rsidR="00C24E19" w:rsidRPr="00C24E19" w:rsidRDefault="00C24E19" w:rsidP="00C24E19">
      <w:pPr>
        <w:rPr>
          <w:rtl/>
          <w:lang w:val="en-GB"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8255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19" w:rsidRPr="0013598D" w:rsidRDefault="00C24E19" w:rsidP="00C24E19">
                            <w:pPr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5.6pt;width:45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H/zT/0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24E19" w:rsidRPr="0013598D" w:rsidRDefault="00C24E19" w:rsidP="00C24E19">
                      <w:pPr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4082"/>
        <w:gridCol w:w="5160"/>
      </w:tblGrid>
      <w:tr w:rsidR="00C24E19" w:rsidRPr="00C24E19" w:rsidTr="00417190">
        <w:trPr>
          <w:trHeight w:val="455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C24E19" w:rsidRPr="00C24E19" w:rsidRDefault="000058D1" w:rsidP="00C24E19">
            <w:pPr>
              <w:ind w:left="36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ذي قار</w:t>
            </w:r>
            <w:r w:rsidR="00EF6C8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EF6C80">
              <w:rPr>
                <w:sz w:val="28"/>
                <w:szCs w:val="28"/>
                <w:rtl/>
                <w:lang w:bidi="ar-IQ"/>
              </w:rPr>
              <w:t>–</w:t>
            </w:r>
            <w:r w:rsidR="00EF6C80">
              <w:rPr>
                <w:rFonts w:hint="cs"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C24E19" w:rsidRPr="00C24E19" w:rsidTr="00417190">
        <w:trPr>
          <w:trHeight w:val="465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C24E19" w:rsidRPr="00C24E19" w:rsidRDefault="00EF6C80" w:rsidP="00C24E19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قسم الاقتصاد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24E19" w:rsidRPr="007A7238" w:rsidRDefault="00EF6C80" w:rsidP="000058D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اقتصاديات النفط 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  <w:vAlign w:val="center"/>
          </w:tcPr>
          <w:p w:rsidR="00C24E19" w:rsidRPr="00C24E19" w:rsidRDefault="00EF6C80" w:rsidP="00C24E1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rtl/>
                <w:lang w:val="en-US"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val="en-US" w:bidi="ar-IQ"/>
              </w:rPr>
              <w:t xml:space="preserve">المرحلة </w:t>
            </w:r>
            <w:proofErr w:type="spellStart"/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val="en-US" w:bidi="ar-IQ"/>
              </w:rPr>
              <w:t>الرابعه</w:t>
            </w:r>
            <w:proofErr w:type="spellEnd"/>
            <w:r w:rsidR="007A7238">
              <w:rPr>
                <w:rFonts w:ascii="Cambria" w:eastAsia="Times New Roman" w:hAnsi="Cambria" w:cs="Times New Roman"/>
                <w:sz w:val="28"/>
                <w:szCs w:val="28"/>
                <w:lang w:val="en-US" w:bidi="ar-IQ"/>
              </w:rPr>
              <w:t xml:space="preserve"> </w:t>
            </w:r>
            <w:r w:rsidR="007A7238">
              <w:rPr>
                <w:rFonts w:ascii="Cambria" w:eastAsia="Times New Roman" w:hAnsi="Cambria" w:cs="Times New Roman" w:hint="cs"/>
                <w:sz w:val="28"/>
                <w:szCs w:val="28"/>
                <w:rtl/>
                <w:lang w:val="en-US" w:bidi="ar-IQ"/>
              </w:rPr>
              <w:t>الكتروني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  <w:vAlign w:val="center"/>
          </w:tcPr>
          <w:p w:rsidR="00C24E19" w:rsidRPr="00C24E19" w:rsidRDefault="00EF6C80" w:rsidP="000058D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الكورس </w:t>
            </w:r>
            <w:r w:rsidR="00E45B39">
              <w:rPr>
                <w:rFonts w:ascii="Cambria" w:eastAsia="Times New Roman" w:hAnsi="Cambria" w:cs="Times New Roman" w:hint="eastAsia"/>
                <w:sz w:val="28"/>
                <w:szCs w:val="28"/>
                <w:rtl/>
                <w:lang w:bidi="ar-IQ"/>
              </w:rPr>
              <w:t>الأول</w:t>
            </w:r>
            <w:r w:rsidR="00E45B39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 202</w:t>
            </w:r>
            <w:r w:rsidR="000058D1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1</w:t>
            </w:r>
            <w:r w:rsidR="00E45B39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-202</w:t>
            </w:r>
            <w:r w:rsidR="000058D1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2</w:t>
            </w:r>
            <w:r w:rsidR="00E45B39"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  <w:t xml:space="preserve"> 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  <w:vAlign w:val="center"/>
          </w:tcPr>
          <w:p w:rsidR="00C24E19" w:rsidRPr="00C24E19" w:rsidRDefault="000058D1" w:rsidP="00C24E1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C24E19" w:rsidRPr="00C24E19" w:rsidTr="00417190">
        <w:trPr>
          <w:trHeight w:val="462"/>
        </w:trPr>
        <w:tc>
          <w:tcPr>
            <w:tcW w:w="3557" w:type="dxa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  <w:vAlign w:val="center"/>
          </w:tcPr>
          <w:p w:rsidR="00C24E19" w:rsidRPr="00C24E19" w:rsidRDefault="000058D1" w:rsidP="000058D1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="Cambria" w:eastAsia="Times New Roman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11</w:t>
            </w:r>
            <w:r w:rsidR="00EF6C80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 \</w:t>
            </w: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1</w:t>
            </w:r>
            <w:r w:rsidR="00EF6C80"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 xml:space="preserve"> \ 202</w:t>
            </w:r>
            <w:r>
              <w:rPr>
                <w:rFonts w:ascii="Cambria" w:eastAsia="Times New Roman" w:hAnsi="Cambria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C24E19" w:rsidRPr="00C24E19" w:rsidTr="00417190">
        <w:trPr>
          <w:trHeight w:val="1431"/>
        </w:trPr>
        <w:tc>
          <w:tcPr>
            <w:tcW w:w="9228" w:type="dxa"/>
            <w:gridSpan w:val="2"/>
          </w:tcPr>
          <w:p w:rsidR="00C24E19" w:rsidRPr="00C24E19" w:rsidRDefault="00C24E19" w:rsidP="00C24E19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  <w:tbl>
            <w:tblPr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F6C80" w:rsidRPr="00AA7EEB" w:rsidTr="00A322EE">
              <w:trPr>
                <w:trHeight w:val="567"/>
              </w:trPr>
              <w:tc>
                <w:tcPr>
                  <w:tcW w:w="9720" w:type="dxa"/>
                  <w:shd w:val="clear" w:color="auto" w:fill="auto"/>
                </w:tcPr>
                <w:p w:rsidR="00EF6C80" w:rsidRPr="00AA7EEB" w:rsidRDefault="00EF6C80" w:rsidP="000058D1">
                  <w:pPr>
                    <w:framePr w:hSpace="180" w:wrap="around" w:vAnchor="text" w:hAnchor="margin" w:y="83"/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Traditional Arabic" w:eastAsia="Calibri" w:hAnsi="Traditional Arabic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AA7EEB">
                    <w:rPr>
                      <w:rFonts w:ascii="Traditional Arabic" w:hAnsi="Traditional Arabic"/>
                      <w:b/>
                      <w:bCs/>
                      <w:sz w:val="28"/>
                      <w:szCs w:val="28"/>
                      <w:rtl/>
                    </w:rPr>
                    <w:t>زيادة خبرة ومعرفة الطلبة في مجال النفط الخام وصناعته واهميته بالنسبة للاقتصاد بشكل عام والاقتصاد العراقي بشكل خاص</w:t>
                  </w:r>
                </w:p>
              </w:tc>
            </w:tr>
            <w:tr w:rsidR="00EF6C80" w:rsidRPr="00AA7EEB" w:rsidTr="00A322EE">
              <w:trPr>
                <w:trHeight w:val="510"/>
              </w:trPr>
              <w:tc>
                <w:tcPr>
                  <w:tcW w:w="9720" w:type="dxa"/>
                  <w:shd w:val="clear" w:color="auto" w:fill="auto"/>
                </w:tcPr>
                <w:p w:rsidR="00EF6C80" w:rsidRPr="00AA7EEB" w:rsidRDefault="00EF6C80" w:rsidP="000058D1">
                  <w:pPr>
                    <w:framePr w:hSpace="180" w:wrap="around" w:vAnchor="text" w:hAnchor="margin" w:y="83"/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AA7EEB">
                    <w:rPr>
                      <w:rFonts w:ascii="Cambria" w:eastAsia="Calibri" w:hAnsi="Cambria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تعريف الطالب بنظريات تكوين النفط الخام وأهم مراحل هذه الصناعة</w:t>
                  </w:r>
                </w:p>
              </w:tc>
            </w:tr>
            <w:tr w:rsidR="00EF6C80" w:rsidRPr="00AA7EEB" w:rsidTr="00A322EE">
              <w:trPr>
                <w:trHeight w:val="510"/>
              </w:trPr>
              <w:tc>
                <w:tcPr>
                  <w:tcW w:w="9720" w:type="dxa"/>
                  <w:shd w:val="clear" w:color="auto" w:fill="auto"/>
                </w:tcPr>
                <w:p w:rsidR="00EF6C80" w:rsidRPr="00AA7EEB" w:rsidRDefault="00EF6C80" w:rsidP="000058D1">
                  <w:pPr>
                    <w:framePr w:hSpace="180" w:wrap="around" w:vAnchor="text" w:hAnchor="margin" w:y="83"/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AA7EEB">
                    <w:rPr>
                      <w:rFonts w:ascii="Cambria" w:eastAsia="Calibri" w:hAnsi="Cambria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تعريف الطالب بأهم خصائص الصناعة النفطية </w:t>
                  </w:r>
                </w:p>
              </w:tc>
            </w:tr>
            <w:tr w:rsidR="00EF6C80" w:rsidRPr="00AA7EEB" w:rsidTr="00A322EE">
              <w:trPr>
                <w:trHeight w:val="510"/>
              </w:trPr>
              <w:tc>
                <w:tcPr>
                  <w:tcW w:w="9720" w:type="dxa"/>
                  <w:shd w:val="clear" w:color="auto" w:fill="auto"/>
                </w:tcPr>
                <w:p w:rsidR="00EF6C80" w:rsidRPr="00AA7EEB" w:rsidRDefault="00EF6C80" w:rsidP="000058D1">
                  <w:pPr>
                    <w:framePr w:hSpace="180" w:wrap="around" w:vAnchor="text" w:hAnchor="margin" w:y="83"/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AA7EEB">
                    <w:rPr>
                      <w:rFonts w:ascii="Cambria" w:eastAsia="Calibri" w:hAnsi="Cambria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تعريف الطالب بأهم العوامل المحددة لاستهلاك النفط الخام </w:t>
                  </w:r>
                </w:p>
              </w:tc>
            </w:tr>
            <w:tr w:rsidR="00EF6C80" w:rsidRPr="00AA7EEB" w:rsidTr="00A322EE">
              <w:trPr>
                <w:trHeight w:val="510"/>
              </w:trPr>
              <w:tc>
                <w:tcPr>
                  <w:tcW w:w="9720" w:type="dxa"/>
                  <w:shd w:val="clear" w:color="auto" w:fill="auto"/>
                </w:tcPr>
                <w:p w:rsidR="00EF6C80" w:rsidRPr="00AA7EEB" w:rsidRDefault="00EF6C80" w:rsidP="000058D1">
                  <w:pPr>
                    <w:framePr w:hSpace="180" w:wrap="around" w:vAnchor="text" w:hAnchor="margin" w:y="83"/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/>
                      <w:b/>
                      <w:bCs/>
                      <w:color w:val="000000"/>
                      <w:sz w:val="28"/>
                      <w:szCs w:val="28"/>
                      <w:lang w:bidi="ar-IQ"/>
                    </w:rPr>
                  </w:pPr>
                  <w:r w:rsidRPr="00AA7EEB">
                    <w:rPr>
                      <w:rFonts w:ascii="Cambria" w:eastAsia="Calibri" w:hAnsi="Cambria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IQ"/>
                    </w:rPr>
                    <w:t>تعريف الطالب بأهمية النفط الخام كمصدر رئيس من مصادر الطاقة</w:t>
                  </w:r>
                </w:p>
              </w:tc>
            </w:tr>
          </w:tbl>
          <w:p w:rsidR="00C24E19" w:rsidRPr="00EF6C80" w:rsidRDefault="00C24E19" w:rsidP="007F0ABE">
            <w:pPr>
              <w:ind w:left="720"/>
              <w:contextualSpacing/>
              <w:jc w:val="both"/>
              <w:rPr>
                <w:sz w:val="28"/>
                <w:szCs w:val="28"/>
                <w:rtl/>
                <w:lang w:val="en-US" w:bidi="ar-IQ"/>
              </w:rPr>
            </w:pPr>
          </w:p>
        </w:tc>
      </w:tr>
    </w:tbl>
    <w:p w:rsid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C24E19" w:rsidRPr="00C24E19" w:rsidTr="00417190">
        <w:trPr>
          <w:trHeight w:val="516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  <w:r w:rsidRPr="00C24E19">
              <w:rPr>
                <w:rFonts w:hint="cs"/>
                <w:sz w:val="32"/>
                <w:szCs w:val="32"/>
                <w:rtl/>
              </w:rPr>
              <w:t>9- مخرجات المقرر وطرائق التعليم والتعلم والتقييم</w:t>
            </w:r>
          </w:p>
        </w:tc>
      </w:tr>
      <w:tr w:rsidR="00C24E19" w:rsidRPr="00C24E19" w:rsidTr="00417190">
        <w:trPr>
          <w:trHeight w:val="915"/>
        </w:trPr>
        <w:tc>
          <w:tcPr>
            <w:tcW w:w="9212" w:type="dxa"/>
          </w:tcPr>
          <w:p w:rsidR="00C24E19" w:rsidRPr="003B120A" w:rsidRDefault="00C24E19" w:rsidP="003B120A">
            <w:pPr>
              <w:ind w:left="360"/>
              <w:rPr>
                <w:b/>
                <w:bCs/>
              </w:rPr>
            </w:pPr>
            <w:r w:rsidRPr="003B120A">
              <w:rPr>
                <w:rFonts w:hint="cs"/>
                <w:b/>
                <w:bCs/>
                <w:sz w:val="24"/>
                <w:szCs w:val="24"/>
                <w:rtl/>
              </w:rPr>
              <w:t>الاهداف المعرفية</w:t>
            </w:r>
          </w:p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تعريف الطالب بالمراحل التي يمر بها الاقتصاد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QA"/>
              </w:rPr>
              <w:t>النفطي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</w:t>
            </w:r>
          </w:p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توضيح المفاهيم والمصطلحات المتعلقة بالاقتصاد النفطي.</w:t>
            </w:r>
          </w:p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3-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جعل الطالب مهتما بالمادة العلمية التي يدرسها.</w:t>
            </w:r>
          </w:p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حث الطلبة على الاهتمام بمادة الاقتصاد النفطي. </w:t>
            </w:r>
          </w:p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5-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زرع الثقة في نفس الطلبة واتاحة الفرصة لهم لحل المشاكل المتعلقة بالاقتصاد النفطي وطرق علاجها.</w:t>
            </w:r>
          </w:p>
          <w:p w:rsidR="00EF6C80" w:rsidRPr="003B120A" w:rsidRDefault="00EF6C80" w:rsidP="003B120A">
            <w:pPr>
              <w:rPr>
                <w:rFonts w:hint="cs"/>
                <w:b/>
                <w:bCs/>
                <w:lang w:bidi="ar-IQ"/>
              </w:rPr>
            </w:pPr>
          </w:p>
          <w:p w:rsidR="00C24E19" w:rsidRPr="00C24E19" w:rsidRDefault="00C24E19" w:rsidP="00C24E19">
            <w:pPr>
              <w:bidi w:val="0"/>
              <w:ind w:left="360"/>
              <w:rPr>
                <w:lang w:val="en-US"/>
              </w:rPr>
            </w:pPr>
          </w:p>
        </w:tc>
      </w:tr>
      <w:tr w:rsidR="00C24E19" w:rsidRPr="00C24E19" w:rsidTr="00417190">
        <w:trPr>
          <w:trHeight w:val="972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rtl/>
              </w:rPr>
              <w:lastRenderedPageBreak/>
              <w:t xml:space="preserve">ب-  </w:t>
            </w:r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الاهداف </w:t>
            </w:r>
            <w:proofErr w:type="spellStart"/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>المهاراتية</w:t>
            </w:r>
            <w:proofErr w:type="spellEnd"/>
            <w:r w:rsidRPr="00C24E1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الخاصة بالمقرر</w:t>
            </w:r>
          </w:p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1 -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تدريب الطلبة على تطبيق ما تعلموه وتطبيقه بشكل عملي من خلال الزيارات الميدانية والبحوث.</w:t>
            </w:r>
          </w:p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تمكين الطلبة من مهارات التحليل والتفسير العلمي.</w:t>
            </w:r>
          </w:p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قوة المهارة والاستنتاج واتخاذ القرار لدى الطالب.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</w:t>
            </w:r>
          </w:p>
          <w:p w:rsidR="00C24E19" w:rsidRPr="00C24E19" w:rsidRDefault="00C24E19" w:rsidP="00C24E19">
            <w:pPr>
              <w:rPr>
                <w:rFonts w:cs="Arial"/>
                <w:rtl/>
                <w:lang w:bidi="ar-IQ"/>
              </w:rPr>
            </w:pPr>
          </w:p>
        </w:tc>
      </w:tr>
      <w:tr w:rsidR="00C24E19" w:rsidRPr="00C24E19" w:rsidTr="00417190">
        <w:trPr>
          <w:trHeight w:val="511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  <w:r w:rsidRPr="00C24E19">
              <w:rPr>
                <w:rFonts w:hint="cs"/>
                <w:sz w:val="28"/>
                <w:szCs w:val="28"/>
                <w:rtl/>
              </w:rPr>
              <w:t>طرائق التعليم والتعلم</w:t>
            </w:r>
          </w:p>
        </w:tc>
      </w:tr>
      <w:tr w:rsidR="00C24E19" w:rsidRPr="00C24E19" w:rsidTr="00417190">
        <w:trPr>
          <w:trHeight w:val="1396"/>
        </w:trPr>
        <w:tc>
          <w:tcPr>
            <w:tcW w:w="9212" w:type="dxa"/>
          </w:tcPr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3B120A" w:rsidRDefault="003B120A" w:rsidP="003B120A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الاستجذاب</w:t>
            </w:r>
            <w:proofErr w:type="spellEnd"/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3B120A" w:rsidRDefault="003B120A" w:rsidP="003B120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    2ـ العصف الذهني.</w:t>
            </w:r>
          </w:p>
          <w:p w:rsidR="00C24E19" w:rsidRPr="00C24E19" w:rsidRDefault="003B120A" w:rsidP="003B120A">
            <w:pPr>
              <w:bidi w:val="0"/>
              <w:jc w:val="right"/>
              <w:rPr>
                <w:lang w:val="en-US"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     3ـ المحاضرة.</w:t>
            </w:r>
          </w:p>
        </w:tc>
      </w:tr>
      <w:tr w:rsidR="00C24E19" w:rsidRPr="00C24E19" w:rsidTr="00417190">
        <w:trPr>
          <w:trHeight w:val="553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32"/>
                <w:szCs w:val="32"/>
                <w:rtl/>
              </w:rPr>
              <w:t>طرائق التقييم</w:t>
            </w:r>
          </w:p>
        </w:tc>
      </w:tr>
      <w:tr w:rsidR="00C24E19" w:rsidRPr="00C24E19" w:rsidTr="00417190">
        <w:trPr>
          <w:trHeight w:val="1283"/>
        </w:trPr>
        <w:tc>
          <w:tcPr>
            <w:tcW w:w="9212" w:type="dxa"/>
          </w:tcPr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1ـ الامتحانات اليومية.</w:t>
            </w:r>
          </w:p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2ـ الامتحانات الشهرية. </w:t>
            </w:r>
          </w:p>
          <w:p w:rsidR="003B120A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3ـ الامتحانات النهائية.</w:t>
            </w:r>
          </w:p>
          <w:p w:rsidR="00C24E19" w:rsidRPr="00C24E19" w:rsidRDefault="003B120A" w:rsidP="003B120A">
            <w:pPr>
              <w:rPr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4ـ كتابة التقارير.</w:t>
            </w:r>
          </w:p>
        </w:tc>
      </w:tr>
      <w:tr w:rsidR="00C24E19" w:rsidRPr="00C24E19" w:rsidTr="00417190">
        <w:trPr>
          <w:trHeight w:val="972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sz w:val="24"/>
                <w:szCs w:val="24"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ج- الاهداف الوجدانية والقيمية</w:t>
            </w:r>
          </w:p>
          <w:p w:rsidR="00C24E19" w:rsidRDefault="00C24E19" w:rsidP="00C24E19">
            <w:pPr>
              <w:rPr>
                <w:rtl/>
                <w:lang w:bidi="ar-IQ"/>
              </w:rPr>
            </w:pPr>
          </w:p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jc w:val="lowKashida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الملاحظة والادراك والتحليل والتفسير والاستنتاج للأحداث الاقتصادية.</w:t>
            </w:r>
          </w:p>
          <w:p w:rsidR="003B120A" w:rsidRPr="00FE2B72" w:rsidRDefault="003B120A" w:rsidP="003B120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تمكين الطلبة من التطوير الذاتي المستمر.</w:t>
            </w:r>
          </w:p>
          <w:p w:rsidR="009273F2" w:rsidRDefault="003B120A" w:rsidP="003B120A">
            <w:pPr>
              <w:rPr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تزويد الطالب بالمعلومات وربط الدراسة بالواقع من خلال وضع الحلول للمشاكل الاقتصادية.</w:t>
            </w:r>
          </w:p>
          <w:p w:rsidR="009273F2" w:rsidRDefault="009273F2" w:rsidP="00C24E19">
            <w:pPr>
              <w:rPr>
                <w:rtl/>
                <w:lang w:bidi="ar-IQ"/>
              </w:rPr>
            </w:pPr>
          </w:p>
          <w:p w:rsidR="009273F2" w:rsidRDefault="009273F2" w:rsidP="00C24E19">
            <w:pPr>
              <w:rPr>
                <w:rtl/>
                <w:lang w:bidi="ar-IQ"/>
              </w:rPr>
            </w:pPr>
          </w:p>
          <w:p w:rsidR="009273F2" w:rsidRPr="00C24E19" w:rsidRDefault="009273F2" w:rsidP="00C24E19">
            <w:pPr>
              <w:rPr>
                <w:rtl/>
                <w:lang w:bidi="ar-IQ"/>
              </w:rPr>
            </w:pPr>
          </w:p>
        </w:tc>
      </w:tr>
      <w:tr w:rsidR="00C24E19" w:rsidRPr="00C24E19" w:rsidTr="00417190">
        <w:trPr>
          <w:trHeight w:val="485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C24E19" w:rsidRPr="00C24E19" w:rsidTr="00417190">
        <w:trPr>
          <w:trHeight w:val="1257"/>
        </w:trPr>
        <w:tc>
          <w:tcPr>
            <w:tcW w:w="9212" w:type="dxa"/>
          </w:tcPr>
          <w:p w:rsidR="003B120A" w:rsidRDefault="003B120A" w:rsidP="003B120A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108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والتوضيح واعطاء التمارين التطبيقية عن طريق المحاضرات العلمية.</w:t>
            </w:r>
          </w:p>
          <w:p w:rsidR="003B120A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2ـ الامتحانات النظرية والعملية واليومية والفصلية والنهائية.</w:t>
            </w:r>
          </w:p>
          <w:p w:rsidR="003B120A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3ـ ارشاد الطلبة الى المواقع الالكترونية.</w:t>
            </w:r>
          </w:p>
          <w:p w:rsidR="00C24E19" w:rsidRPr="00C24E19" w:rsidRDefault="00C24E19" w:rsidP="00C24E19">
            <w:pPr>
              <w:rPr>
                <w:rtl/>
                <w:lang w:bidi="ar-IQ"/>
              </w:rPr>
            </w:pPr>
          </w:p>
        </w:tc>
      </w:tr>
      <w:tr w:rsidR="00C24E19" w:rsidRPr="00C24E19" w:rsidTr="00417190">
        <w:trPr>
          <w:trHeight w:val="567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b/>
                <w:bCs/>
                <w:rtl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</w:rPr>
              <w:t>طرائق التقييم</w:t>
            </w:r>
          </w:p>
        </w:tc>
      </w:tr>
      <w:tr w:rsidR="00C24E19" w:rsidRPr="00C24E19" w:rsidTr="00417190">
        <w:trPr>
          <w:trHeight w:val="1539"/>
        </w:trPr>
        <w:tc>
          <w:tcPr>
            <w:tcW w:w="9212" w:type="dxa"/>
          </w:tcPr>
          <w:p w:rsidR="00C24E19" w:rsidRPr="00C24E19" w:rsidRDefault="00C24E19" w:rsidP="00C24E19">
            <w:pPr>
              <w:rPr>
                <w:rtl/>
                <w:lang w:bidi="ar-IQ"/>
              </w:rPr>
            </w:pPr>
          </w:p>
          <w:p w:rsidR="003B120A" w:rsidRPr="00FE2B72" w:rsidRDefault="003B120A" w:rsidP="003B120A">
            <w:pPr>
              <w:numPr>
                <w:ilvl w:val="0"/>
                <w:numId w:val="17"/>
              </w:numPr>
              <w:shd w:val="clear" w:color="auto" w:fill="FFFFFF"/>
              <w:tabs>
                <w:tab w:val="right" w:pos="36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اليومية.</w:t>
            </w:r>
          </w:p>
          <w:p w:rsidR="003B120A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2ـ الامتحانات الاسبوعية.</w:t>
            </w:r>
          </w:p>
          <w:p w:rsidR="003B120A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3ـ الامتحانات الشهرية.</w:t>
            </w:r>
          </w:p>
          <w:p w:rsidR="003B120A" w:rsidRDefault="003B120A" w:rsidP="003B120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4ـ الامتحانات الفصلية.</w:t>
            </w:r>
          </w:p>
          <w:p w:rsidR="00C24E19" w:rsidRPr="00C24E19" w:rsidRDefault="003B120A" w:rsidP="003B120A">
            <w:pPr>
              <w:rPr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5ـ الامتحانات النهائية.</w:t>
            </w:r>
          </w:p>
        </w:tc>
      </w:tr>
    </w:tbl>
    <w:p w:rsidR="00C24E19" w:rsidRPr="00C24E19" w:rsidRDefault="00C24E19" w:rsidP="00C24E19">
      <w:pPr>
        <w:rPr>
          <w:rtl/>
          <w:lang w:val="en-GB"/>
        </w:rPr>
      </w:pPr>
    </w:p>
    <w:p w:rsidR="00C24E19" w:rsidRPr="00C24E19" w:rsidRDefault="009273F2" w:rsidP="00C24E19">
      <w:pPr>
        <w:rPr>
          <w:rtl/>
          <w:lang w:val="en-GB" w:bidi="ar-IQ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36A01" wp14:editId="7CA670D1">
                <wp:simplePos x="0" y="0"/>
                <wp:positionH relativeFrom="column">
                  <wp:posOffset>-85725</wp:posOffset>
                </wp:positionH>
                <wp:positionV relativeFrom="paragraph">
                  <wp:posOffset>266065</wp:posOffset>
                </wp:positionV>
                <wp:extent cx="5895975" cy="13811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19" w:rsidRDefault="00C24E19" w:rsidP="009273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9273F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د- المهارات العامة </w:t>
                            </w:r>
                            <w:proofErr w:type="spellStart"/>
                            <w:r w:rsidRPr="009273F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والتاهيلية</w:t>
                            </w:r>
                            <w:proofErr w:type="spellEnd"/>
                            <w:r w:rsidRPr="009273F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المنقولة (المهارات الاخرى المتعلقة بقابلية التوظيف والتطور الشخصي)</w:t>
                            </w:r>
                          </w:p>
                          <w:p w:rsidR="003B120A" w:rsidRPr="009E53B0" w:rsidRDefault="003B120A" w:rsidP="003B120A">
                            <w:pPr>
                              <w:tabs>
                                <w:tab w:val="left" w:pos="687"/>
                              </w:tabs>
                              <w:autoSpaceDE w:val="0"/>
                              <w:autoSpaceDN w:val="0"/>
                              <w:adjustRightInd w:val="0"/>
                              <w:ind w:left="612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53B0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1-</w:t>
                            </w:r>
                            <w:r>
                              <w:rPr>
                                <w:rFonts w:ascii="Calibri" w:eastAsia="Calibri" w:hAnsi="Calibri" w:cs="Times New Roman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تطوير قدرة الطلبة على تحليل وتفسير الاحداث والمشاكل الاقتصادية.</w:t>
                            </w:r>
                          </w:p>
                          <w:p w:rsidR="003B120A" w:rsidRPr="009E53B0" w:rsidRDefault="003B120A" w:rsidP="003B120A">
                            <w:pPr>
                              <w:tabs>
                                <w:tab w:val="left" w:pos="687"/>
                              </w:tabs>
                              <w:autoSpaceDE w:val="0"/>
                              <w:autoSpaceDN w:val="0"/>
                              <w:adjustRightInd w:val="0"/>
                              <w:ind w:left="612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53B0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2-</w:t>
                            </w:r>
                            <w:r>
                              <w:rPr>
                                <w:rFonts w:ascii="Calibri" w:eastAsia="Calibri" w:hAnsi="Calibri" w:cs="Times New Roman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تطوير قدرة الطالب على اداء الواجبات المكلف بها في الموعد المحدد.</w:t>
                            </w:r>
                          </w:p>
                          <w:p w:rsidR="003B120A" w:rsidRPr="009273F2" w:rsidRDefault="003B120A" w:rsidP="003B120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rPr>
                                <w:rFonts w:ascii="Calibri" w:eastAsia="Calibri" w:hAnsi="Calibri" w:cs="Times New Roman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9E53B0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3-</w:t>
                            </w:r>
                            <w:r>
                              <w:rPr>
                                <w:rFonts w:ascii="Calibri" w:eastAsia="Calibri" w:hAnsi="Calibri" w:cs="Times New Roman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تطوير قدرة الطلبة على الحوار والمناقشة.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236A01" id="Text Box 3" o:spid="_x0000_s1027" type="#_x0000_t202" style="position:absolute;left:0;text-align:left;margin-left:-6.75pt;margin-top:20.95pt;width:464.2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">
                <v:textbox>
                  <w:txbxContent>
                    <w:p w:rsidR="00C24E19" w:rsidRDefault="00C24E19" w:rsidP="009273F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9273F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3B120A" w:rsidRPr="009E53B0" w:rsidRDefault="003B120A" w:rsidP="003B120A">
                      <w:pPr>
                        <w:tabs>
                          <w:tab w:val="left" w:pos="687"/>
                        </w:tabs>
                        <w:autoSpaceDE w:val="0"/>
                        <w:autoSpaceDN w:val="0"/>
                        <w:adjustRightInd w:val="0"/>
                        <w:ind w:left="612"/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53B0"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bidi="ar-IQ"/>
                        </w:rPr>
                        <w:t>1-</w:t>
                      </w:r>
                      <w:r>
                        <w:rPr>
                          <w:rFonts w:ascii="Calibri" w:eastAsia="Calibri" w:hAnsi="Calibri" w:cs="Times New Roman" w:hint="cs"/>
                          <w:sz w:val="28"/>
                          <w:szCs w:val="28"/>
                          <w:rtl/>
                          <w:lang w:bidi="ar-IQ"/>
                        </w:rPr>
                        <w:t xml:space="preserve"> تطوير قدرة الطلبة على تحليل وتفسير الاحداث والمشاكل الاقتصادية.</w:t>
                      </w:r>
                    </w:p>
                    <w:p w:rsidR="003B120A" w:rsidRPr="009E53B0" w:rsidRDefault="003B120A" w:rsidP="003B120A">
                      <w:pPr>
                        <w:tabs>
                          <w:tab w:val="left" w:pos="687"/>
                        </w:tabs>
                        <w:autoSpaceDE w:val="0"/>
                        <w:autoSpaceDN w:val="0"/>
                        <w:adjustRightInd w:val="0"/>
                        <w:ind w:left="612"/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53B0"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bidi="ar-IQ"/>
                        </w:rPr>
                        <w:t>2-</w:t>
                      </w:r>
                      <w:r>
                        <w:rPr>
                          <w:rFonts w:ascii="Calibri" w:eastAsia="Calibri" w:hAnsi="Calibri" w:cs="Times New Roman" w:hint="cs"/>
                          <w:sz w:val="28"/>
                          <w:szCs w:val="28"/>
                          <w:rtl/>
                          <w:lang w:bidi="ar-IQ"/>
                        </w:rPr>
                        <w:t xml:space="preserve"> تطوير قدرة الطالب على اداء الواجبات المكلف بها في الموعد المحدد.</w:t>
                      </w:r>
                    </w:p>
                    <w:p w:rsidR="003B120A" w:rsidRPr="009273F2" w:rsidRDefault="003B120A" w:rsidP="003B120A">
                      <w:pPr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>
                        <w:rPr>
                          <w:rFonts w:ascii="Calibri" w:eastAsia="Calibri" w:hAnsi="Calibri" w:cs="Times New Roman" w:hint="cs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Pr="009E53B0"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bidi="ar-IQ"/>
                        </w:rPr>
                        <w:t>3-</w:t>
                      </w:r>
                      <w:r>
                        <w:rPr>
                          <w:rFonts w:ascii="Calibri" w:eastAsia="Calibri" w:hAnsi="Calibri" w:cs="Times New Roman" w:hint="cs"/>
                          <w:sz w:val="28"/>
                          <w:szCs w:val="28"/>
                          <w:rtl/>
                          <w:lang w:bidi="ar-IQ"/>
                        </w:rPr>
                        <w:t xml:space="preserve"> تطوير قدرة الطلبة على الحوار والمناقشة.</w:t>
                      </w:r>
                    </w:p>
                  </w:txbxContent>
                </v:textbox>
              </v:shape>
            </w:pict>
          </mc:Fallback>
        </mc:AlternateContent>
      </w:r>
    </w:p>
    <w:p w:rsidR="00C24E19" w:rsidRPr="00C24E19" w:rsidRDefault="00C24E19" w:rsidP="00C24E19">
      <w:pPr>
        <w:rPr>
          <w:rtl/>
          <w:lang w:val="en-GB" w:bidi="ar-IQ"/>
        </w:rPr>
      </w:pPr>
      <w:proofErr w:type="spellStart"/>
      <w:r w:rsidRPr="00C24E19">
        <w:rPr>
          <w:rFonts w:hint="cs"/>
          <w:rtl/>
          <w:lang w:val="en-GB" w:bidi="ar-IQ"/>
        </w:rPr>
        <w:t>دد</w:t>
      </w:r>
      <w:proofErr w:type="spellEnd"/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498" w:type="dxa"/>
        <w:tblInd w:w="-222" w:type="dxa"/>
        <w:tblLook w:val="04A0" w:firstRow="1" w:lastRow="0" w:firstColumn="1" w:lastColumn="0" w:noHBand="0" w:noVBand="1"/>
      </w:tblPr>
      <w:tblGrid>
        <w:gridCol w:w="1258"/>
        <w:gridCol w:w="957"/>
        <w:gridCol w:w="1808"/>
        <w:gridCol w:w="2907"/>
        <w:gridCol w:w="1254"/>
        <w:gridCol w:w="1314"/>
      </w:tblGrid>
      <w:tr w:rsidR="00C24E19" w:rsidRPr="00C24E19" w:rsidTr="00417190">
        <w:trPr>
          <w:trHeight w:val="496"/>
        </w:trPr>
        <w:tc>
          <w:tcPr>
            <w:tcW w:w="9498" w:type="dxa"/>
            <w:gridSpan w:val="6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10- بنية المقرر</w:t>
            </w:r>
          </w:p>
        </w:tc>
      </w:tr>
      <w:tr w:rsidR="00C24E19" w:rsidRPr="00C24E19" w:rsidTr="00417190">
        <w:trPr>
          <w:trHeight w:val="323"/>
        </w:trPr>
        <w:tc>
          <w:tcPr>
            <w:tcW w:w="9498" w:type="dxa"/>
            <w:gridSpan w:val="6"/>
            <w:vAlign w:val="center"/>
          </w:tcPr>
          <w:p w:rsidR="00C24E19" w:rsidRPr="00C24E19" w:rsidRDefault="00C24E19" w:rsidP="00C24E19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57" w:type="dxa"/>
            <w:shd w:val="clear" w:color="auto" w:fill="auto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08" w:type="dxa"/>
            <w:shd w:val="clear" w:color="auto" w:fill="auto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907" w:type="dxa"/>
            <w:shd w:val="clear" w:color="auto" w:fill="auto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254" w:type="dxa"/>
            <w:shd w:val="clear" w:color="auto" w:fill="auto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314" w:type="dxa"/>
            <w:shd w:val="clear" w:color="auto" w:fill="auto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Pr="00FE2B72" w:rsidRDefault="003377CC" w:rsidP="00337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الأول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Pr="00FE2B72" w:rsidRDefault="000058D1" w:rsidP="00337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التعرف على طبيعة مادة النفط وعلاقتها بالعلوم الاخرى ونظريات تكوينه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مقدمة عن اقتصاديات النفط وطبيعة الصناعة النفطية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Pr="00FE2B72" w:rsidRDefault="003377CC" w:rsidP="003377CC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الثاني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Pr="00FE2B72" w:rsidRDefault="000058D1" w:rsidP="003377CC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معرفة الكميات المعروضة والمطلوبة للنفط الخام ومدى مرونته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التحليل الاقتصادي لسوق النفط العالمي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sz w:val="24"/>
                <w:szCs w:val="24"/>
              </w:rPr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Pr="00FE2B72" w:rsidRDefault="000058D1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معرفة اهم العوامل المؤثرة في تسعير النفط الخام واتجاهات النفط وآثاره المستقبلية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اسعار النفط والعوامل المؤثرة في التسعير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sz w:val="24"/>
                <w:szCs w:val="24"/>
              </w:rPr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Pr="00FE2B72" w:rsidRDefault="000058D1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التعرف على مدى تأثير الخزين على الدول المنتجة للنفط والسوق الدولية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D238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7D238F">
              <w:rPr>
                <w:rFonts w:hint="cs"/>
                <w:rtl/>
                <w:lang w:bidi="ar-IQ"/>
              </w:rPr>
              <w:t xml:space="preserve"> الخزين النفطي وآثاره على سوق النفط العالمي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sz w:val="24"/>
                <w:szCs w:val="24"/>
              </w:rPr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Pr="00FE2B72" w:rsidRDefault="000058D1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معرفة تطور الاستثمار في الصناعة النفطية تاريخيا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طبيعة الاستثمارات النفطية وتطورها وآثارها على الدول المنتجة للنفط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sz w:val="24"/>
                <w:szCs w:val="24"/>
              </w:rPr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Pr="00FE2B72" w:rsidRDefault="000058D1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معرفة العمليات اللاحقة للنفط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الصناعة النفطي</w:t>
            </w:r>
            <w:r w:rsidR="00D608DE">
              <w:rPr>
                <w:rFonts w:hint="cs"/>
                <w:rtl/>
                <w:lang w:bidi="ar-IQ"/>
              </w:rPr>
              <w:t xml:space="preserve">ة اللاحقة </w:t>
            </w:r>
            <w:proofErr w:type="spellStart"/>
            <w:r w:rsidR="00D608DE">
              <w:rPr>
                <w:rFonts w:hint="cs"/>
                <w:rtl/>
                <w:lang w:bidi="ar-IQ"/>
              </w:rPr>
              <w:t>للانتاج</w:t>
            </w:r>
            <w:proofErr w:type="spellEnd"/>
            <w:r w:rsidR="00D608DE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sz w:val="24"/>
                <w:szCs w:val="24"/>
              </w:rPr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Pr="00FE2B72" w:rsidRDefault="000058D1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معرفة النظريات التي حاولت تفسير وتحليل الموارد الناضبة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 xml:space="preserve">تحليل الموارد الناضبة ونظريات </w:t>
            </w:r>
            <w:proofErr w:type="spellStart"/>
            <w:r w:rsidRPr="007D238F">
              <w:rPr>
                <w:rFonts w:hint="cs"/>
                <w:rtl/>
                <w:lang w:bidi="ar-IQ"/>
              </w:rPr>
              <w:t>هوتلنك</w:t>
            </w:r>
            <w:proofErr w:type="spellEnd"/>
            <w:r w:rsidRPr="007D238F">
              <w:rPr>
                <w:rFonts w:hint="cs"/>
                <w:rtl/>
                <w:lang w:bidi="ar-IQ"/>
              </w:rPr>
              <w:t xml:space="preserve"> </w:t>
            </w:r>
            <w:proofErr w:type="spellStart"/>
            <w:r w:rsidRPr="007D238F">
              <w:rPr>
                <w:rFonts w:hint="cs"/>
                <w:rtl/>
                <w:lang w:bidi="ar-IQ"/>
              </w:rPr>
              <w:t>وهارونك</w:t>
            </w:r>
            <w:proofErr w:type="spellEnd"/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sz w:val="24"/>
                <w:szCs w:val="24"/>
              </w:rPr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الثامن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Default="000058D1" w:rsidP="003377CC">
            <w:pPr>
              <w:jc w:val="center"/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D608DE" w:rsidP="003377CC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المراجعة والامتحان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tl/>
                <w:lang w:bidi="ar-IQ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Default="000058D1" w:rsidP="003377CC">
            <w:pPr>
              <w:jc w:val="center"/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rtl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 xml:space="preserve">التعرف على موارد الطاقة البديلة للنفط الخام الحالية </w:t>
            </w:r>
            <w:proofErr w:type="spellStart"/>
            <w:r w:rsidRPr="007D238F">
              <w:rPr>
                <w:rFonts w:hint="cs"/>
                <w:rtl/>
                <w:lang w:bidi="ar-IQ"/>
              </w:rPr>
              <w:t>والمستقبليه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tl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المصادر المختلفة للطاقة وتطور العرض والطلب عليها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Default="000058D1" w:rsidP="003377CC">
            <w:pPr>
              <w:jc w:val="center"/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rtl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التعرف على اهم سياسات تقييد التلوث وضريبة الكاربون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tl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مصادر الطاقة ومشكلة التلوث البيئي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الحادي عشر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Default="000058D1" w:rsidP="003377CC">
            <w:pPr>
              <w:jc w:val="center"/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rtl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التعرف على سياسات الطاقة في العراق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tl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امن الطاقة وسياسات الطاقة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Default="000058D1" w:rsidP="003377CC">
            <w:pPr>
              <w:jc w:val="center"/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rtl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التعرف على المصادر البديلة للنفط واثرها على الاسعار العالمية للنفط الخام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tl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أمكانية الاحلال بين مصادر البديلة الناضبة والمتجددة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Default="000058D1" w:rsidP="003377CC">
            <w:pPr>
              <w:jc w:val="center"/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rtl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الاستشراف للمصادر المتجددة</w:t>
            </w:r>
          </w:p>
          <w:p w:rsidR="003377CC" w:rsidRPr="007D238F" w:rsidRDefault="003377CC" w:rsidP="003377C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tl/>
                <w:lang w:bidi="ar-IQ"/>
              </w:rPr>
            </w:pPr>
            <w:r w:rsidRPr="007D238F">
              <w:rPr>
                <w:rFonts w:ascii="Arial" w:hAnsi="Arial" w:cs="Arial" w:hint="cs"/>
                <w:rtl/>
                <w:lang w:bidi="ar-IQ"/>
              </w:rPr>
              <w:t>الاستشراف المستقبلي للمصادر الناضبة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Default="000058D1" w:rsidP="003377C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D608DE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tl/>
                <w:lang w:bidi="ar-IQ"/>
              </w:rPr>
            </w:pPr>
            <w:r w:rsidRPr="00D608DE">
              <w:rPr>
                <w:rFonts w:cs="Arial"/>
                <w:rtl/>
                <w:lang w:bidi="ar-IQ"/>
              </w:rPr>
              <w:t>كتابة تقرير حول الاقتصاديات النفط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  <w:tr w:rsidR="003377CC" w:rsidRPr="00C24E19" w:rsidTr="003377CC">
        <w:trPr>
          <w:trHeight w:val="523"/>
        </w:trPr>
        <w:tc>
          <w:tcPr>
            <w:tcW w:w="1258" w:type="dxa"/>
            <w:shd w:val="clear" w:color="auto" w:fill="auto"/>
            <w:vAlign w:val="center"/>
          </w:tcPr>
          <w:p w:rsidR="003377CC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377CC" w:rsidRDefault="000058D1" w:rsidP="003377CC">
            <w:pPr>
              <w:jc w:val="center"/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3377CC" w:rsidRPr="007D238F" w:rsidRDefault="003377CC" w:rsidP="003377C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tl/>
                <w:lang w:bidi="ar-IQ"/>
              </w:rPr>
            </w:pPr>
            <w:r w:rsidRPr="007D238F">
              <w:rPr>
                <w:rFonts w:hint="cs"/>
                <w:rtl/>
                <w:lang w:bidi="ar-IQ"/>
              </w:rPr>
              <w:t>المراجعة والامتحان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نظرية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377CC" w:rsidRPr="007D238F" w:rsidRDefault="003377CC" w:rsidP="003377CC">
            <w:pPr>
              <w:jc w:val="center"/>
            </w:pPr>
            <w:r w:rsidRPr="007D238F">
              <w:rPr>
                <w:rFonts w:hint="cs"/>
                <w:rtl/>
                <w:lang w:bidi="ar-IQ"/>
              </w:rPr>
              <w:t>متابعة الواجبات البيتية           سؤالين على الاقل</w:t>
            </w:r>
          </w:p>
        </w:tc>
      </w:tr>
    </w:tbl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58" w:type="dxa"/>
        <w:tblLook w:val="04A0" w:firstRow="1" w:lastRow="0" w:firstColumn="1" w:lastColumn="0" w:noHBand="0" w:noVBand="1"/>
      </w:tblPr>
      <w:tblGrid>
        <w:gridCol w:w="3605"/>
        <w:gridCol w:w="5653"/>
      </w:tblGrid>
      <w:tr w:rsidR="00C24E19" w:rsidRPr="00C24E19" w:rsidTr="00417190">
        <w:trPr>
          <w:trHeight w:val="615"/>
        </w:trPr>
        <w:tc>
          <w:tcPr>
            <w:tcW w:w="9258" w:type="dxa"/>
            <w:gridSpan w:val="2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البنية التحتية</w:t>
            </w:r>
          </w:p>
        </w:tc>
      </w:tr>
      <w:tr w:rsidR="003377CC" w:rsidRPr="00C24E19" w:rsidTr="00417190">
        <w:trPr>
          <w:trHeight w:val="615"/>
        </w:trPr>
        <w:tc>
          <w:tcPr>
            <w:tcW w:w="3605" w:type="dxa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653" w:type="dxa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 w:rsidRPr="00E65223">
              <w:rPr>
                <w:rFonts w:cs="Simplified Arabic" w:hint="cs"/>
                <w:b/>
                <w:bCs/>
                <w:rtl/>
              </w:rPr>
              <w:t>اقتصاديات النفط / د. احمد حسين الهيتي</w:t>
            </w:r>
          </w:p>
        </w:tc>
      </w:tr>
      <w:tr w:rsidR="003377CC" w:rsidRPr="00C24E19" w:rsidTr="00417190">
        <w:trPr>
          <w:trHeight w:val="653"/>
        </w:trPr>
        <w:tc>
          <w:tcPr>
            <w:tcW w:w="3605" w:type="dxa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653" w:type="dxa"/>
          </w:tcPr>
          <w:p w:rsidR="003377CC" w:rsidRDefault="003377CC" w:rsidP="003377C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اقتصاديات الصناعة النفطية/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د.محمود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ازهر السماك</w:t>
            </w:r>
          </w:p>
          <w:p w:rsidR="003377CC" w:rsidRPr="00FE2B72" w:rsidRDefault="00C81766" w:rsidP="003377CC">
            <w:pPr>
              <w:rPr>
                <w:rFonts w:ascii="Cambria" w:eastAsia="Calibri" w:hAnsi="Cambria"/>
                <w:color w:val="000000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اقتصاديات الطاقة \ د. احمد جاسم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الياسري</w:t>
            </w:r>
            <w:proofErr w:type="spellEnd"/>
          </w:p>
        </w:tc>
      </w:tr>
      <w:tr w:rsidR="003377CC" w:rsidRPr="00C24E19" w:rsidTr="00417190">
        <w:trPr>
          <w:trHeight w:val="653"/>
        </w:trPr>
        <w:tc>
          <w:tcPr>
            <w:tcW w:w="3605" w:type="dxa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653" w:type="dxa"/>
          </w:tcPr>
          <w:p w:rsidR="003377CC" w:rsidRDefault="003377CC" w:rsidP="003377CC">
            <w:pPr>
              <w:shd w:val="clear" w:color="auto" w:fill="FFFFFF"/>
              <w:autoSpaceDE w:val="0"/>
              <w:autoSpaceDN w:val="0"/>
              <w:adjustRightInd w:val="0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اقتصاد النفط / د. نبيل جعفر عبد الرضا</w:t>
            </w:r>
          </w:p>
          <w:p w:rsidR="00C81766" w:rsidRPr="00FE234D" w:rsidRDefault="00C81766" w:rsidP="003377CC">
            <w:pPr>
              <w:shd w:val="clear" w:color="auto" w:fill="FFFFFF"/>
              <w:autoSpaceDE w:val="0"/>
              <w:autoSpaceDN w:val="0"/>
              <w:adjustRightInd w:val="0"/>
              <w:rPr>
                <w:rFonts w:cs="Simplified Arabic"/>
                <w:b/>
                <w:bCs/>
              </w:rPr>
            </w:pPr>
          </w:p>
        </w:tc>
      </w:tr>
      <w:tr w:rsidR="003377CC" w:rsidRPr="00C24E19" w:rsidTr="00417190">
        <w:trPr>
          <w:trHeight w:val="692"/>
        </w:trPr>
        <w:tc>
          <w:tcPr>
            <w:tcW w:w="3605" w:type="dxa"/>
          </w:tcPr>
          <w:p w:rsidR="003377CC" w:rsidRPr="00FE2B72" w:rsidRDefault="003377CC" w:rsidP="00337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653" w:type="dxa"/>
          </w:tcPr>
          <w:p w:rsidR="003377CC" w:rsidRPr="00FE234D" w:rsidRDefault="003377CC" w:rsidP="003377C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الدخول الى الانترنيت من خلال الشبكة العنكبوتية</w:t>
            </w:r>
          </w:p>
        </w:tc>
      </w:tr>
    </w:tbl>
    <w:p w:rsidR="00C24E19" w:rsidRPr="00C24E19" w:rsidRDefault="00C24E19" w:rsidP="00C24E19">
      <w:pPr>
        <w:rPr>
          <w:rtl/>
          <w:lang w:val="en-GB" w:bidi="ar-IQ"/>
        </w:rPr>
      </w:pPr>
    </w:p>
    <w:tbl>
      <w:tblPr>
        <w:tblStyle w:val="TableGrid1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C24E19" w:rsidRPr="00C24E19" w:rsidTr="00417190">
        <w:trPr>
          <w:trHeight w:val="597"/>
        </w:trPr>
        <w:tc>
          <w:tcPr>
            <w:tcW w:w="9272" w:type="dxa"/>
          </w:tcPr>
          <w:p w:rsidR="00C24E19" w:rsidRPr="00C24E19" w:rsidRDefault="00C24E19" w:rsidP="00C24E19">
            <w:pPr>
              <w:rPr>
                <w:b/>
                <w:bCs/>
                <w:rtl/>
                <w:lang w:bidi="ar-IQ"/>
              </w:rPr>
            </w:pPr>
            <w:r w:rsidRPr="00C24E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12- خطة تطوير المقرر الدراسي</w:t>
            </w:r>
          </w:p>
        </w:tc>
      </w:tr>
      <w:tr w:rsidR="00C24E19" w:rsidRPr="00C24E19" w:rsidTr="00417190">
        <w:trPr>
          <w:trHeight w:val="1052"/>
        </w:trPr>
        <w:tc>
          <w:tcPr>
            <w:tcW w:w="9272" w:type="dxa"/>
          </w:tcPr>
          <w:p w:rsidR="00C81766" w:rsidRDefault="00C81766" w:rsidP="00C81766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الحث على كتابة البحوث والتقارير في مادة اقتصاد النفط .</w:t>
            </w:r>
          </w:p>
          <w:p w:rsidR="00C81766" w:rsidRPr="00FE234D" w:rsidRDefault="00C81766" w:rsidP="00C81766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حث الطلبة على زيارة مكتبة الكلية والمكتبة المركزية في جامعة بغداد والجامعات الاخرى.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C24E19" w:rsidRPr="00C24E19" w:rsidRDefault="00C81766" w:rsidP="00C81766">
            <w:pPr>
              <w:rPr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 التقنية الحديثة في البحث عن الوثائق والمصادر في كشف الحقائق العلمية.</w:t>
            </w:r>
          </w:p>
        </w:tc>
      </w:tr>
    </w:tbl>
    <w:p w:rsidR="00C24E19" w:rsidRPr="00C24E19" w:rsidRDefault="00C24E19" w:rsidP="00C24E19">
      <w:pPr>
        <w:rPr>
          <w:rtl/>
          <w:lang w:val="en-GB" w:bidi="ar-IQ"/>
        </w:rPr>
      </w:pPr>
    </w:p>
    <w:p w:rsidR="009D2C2A" w:rsidRPr="00C24E19" w:rsidRDefault="009D2C2A" w:rsidP="00C24E19"/>
    <w:sectPr w:rsidR="009D2C2A" w:rsidRPr="00C24E19" w:rsidSect="00C24E19">
      <w:pgSz w:w="11906" w:h="16838"/>
      <w:pgMar w:top="1276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B2" w:rsidRDefault="001805B2" w:rsidP="009D2C2A">
      <w:pPr>
        <w:spacing w:after="0" w:line="240" w:lineRule="auto"/>
      </w:pPr>
      <w:r>
        <w:separator/>
      </w:r>
    </w:p>
  </w:endnote>
  <w:endnote w:type="continuationSeparator" w:id="0">
    <w:p w:rsidR="001805B2" w:rsidRDefault="001805B2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B2" w:rsidRDefault="001805B2" w:rsidP="009D2C2A">
      <w:pPr>
        <w:spacing w:after="0" w:line="240" w:lineRule="auto"/>
      </w:pPr>
      <w:r>
        <w:separator/>
      </w:r>
    </w:p>
  </w:footnote>
  <w:footnote w:type="continuationSeparator" w:id="0">
    <w:p w:rsidR="001805B2" w:rsidRDefault="001805B2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59DF"/>
    <w:multiLevelType w:val="hybridMultilevel"/>
    <w:tmpl w:val="136A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B373157"/>
    <w:multiLevelType w:val="hybridMultilevel"/>
    <w:tmpl w:val="B158F7DA"/>
    <w:lvl w:ilvl="0" w:tplc="940E825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C9F23BB"/>
    <w:multiLevelType w:val="hybridMultilevel"/>
    <w:tmpl w:val="1540AB74"/>
    <w:lvl w:ilvl="0" w:tplc="BDD4EE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76B8"/>
    <w:multiLevelType w:val="hybridMultilevel"/>
    <w:tmpl w:val="99A283AC"/>
    <w:lvl w:ilvl="0" w:tplc="08480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B019A"/>
    <w:multiLevelType w:val="hybridMultilevel"/>
    <w:tmpl w:val="2ABE008A"/>
    <w:lvl w:ilvl="0" w:tplc="1FD234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A63D9"/>
    <w:multiLevelType w:val="hybridMultilevel"/>
    <w:tmpl w:val="F65CDEBC"/>
    <w:lvl w:ilvl="0" w:tplc="CD70D9FA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"/>
  </w:num>
  <w:num w:numId="5">
    <w:abstractNumId w:val="17"/>
  </w:num>
  <w:num w:numId="6">
    <w:abstractNumId w:val="0"/>
  </w:num>
  <w:num w:numId="7">
    <w:abstractNumId w:val="16"/>
  </w:num>
  <w:num w:numId="8">
    <w:abstractNumId w:val="15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2A"/>
    <w:rsid w:val="00000424"/>
    <w:rsid w:val="000058D1"/>
    <w:rsid w:val="000258D7"/>
    <w:rsid w:val="000E0BBA"/>
    <w:rsid w:val="000E4AE4"/>
    <w:rsid w:val="0011686A"/>
    <w:rsid w:val="001511D5"/>
    <w:rsid w:val="001805B2"/>
    <w:rsid w:val="00190691"/>
    <w:rsid w:val="0027035C"/>
    <w:rsid w:val="002860D5"/>
    <w:rsid w:val="00293B5E"/>
    <w:rsid w:val="00296510"/>
    <w:rsid w:val="002F5891"/>
    <w:rsid w:val="003377CC"/>
    <w:rsid w:val="003B120A"/>
    <w:rsid w:val="003C2630"/>
    <w:rsid w:val="00481477"/>
    <w:rsid w:val="0049683F"/>
    <w:rsid w:val="004C4D52"/>
    <w:rsid w:val="0052478F"/>
    <w:rsid w:val="005532C7"/>
    <w:rsid w:val="005622F3"/>
    <w:rsid w:val="005814F5"/>
    <w:rsid w:val="00637D89"/>
    <w:rsid w:val="00650638"/>
    <w:rsid w:val="00680719"/>
    <w:rsid w:val="006A043C"/>
    <w:rsid w:val="006C62D1"/>
    <w:rsid w:val="006F2DEB"/>
    <w:rsid w:val="00790B92"/>
    <w:rsid w:val="007A7238"/>
    <w:rsid w:val="007C0996"/>
    <w:rsid w:val="007F0ABE"/>
    <w:rsid w:val="00805EE1"/>
    <w:rsid w:val="00917327"/>
    <w:rsid w:val="009273F2"/>
    <w:rsid w:val="0094053D"/>
    <w:rsid w:val="009634B5"/>
    <w:rsid w:val="009675D0"/>
    <w:rsid w:val="009C59D7"/>
    <w:rsid w:val="009D2C2A"/>
    <w:rsid w:val="009E2A4D"/>
    <w:rsid w:val="009E7955"/>
    <w:rsid w:val="00AF0B14"/>
    <w:rsid w:val="00AF6B61"/>
    <w:rsid w:val="00B12647"/>
    <w:rsid w:val="00B5298B"/>
    <w:rsid w:val="00B56A50"/>
    <w:rsid w:val="00BD06C9"/>
    <w:rsid w:val="00C24E19"/>
    <w:rsid w:val="00C811A2"/>
    <w:rsid w:val="00C81766"/>
    <w:rsid w:val="00CB0F79"/>
    <w:rsid w:val="00CE361E"/>
    <w:rsid w:val="00D2024D"/>
    <w:rsid w:val="00D608DE"/>
    <w:rsid w:val="00D82B1A"/>
    <w:rsid w:val="00D946A6"/>
    <w:rsid w:val="00DA2B20"/>
    <w:rsid w:val="00DB73C1"/>
    <w:rsid w:val="00DC4393"/>
    <w:rsid w:val="00DF379E"/>
    <w:rsid w:val="00E45B39"/>
    <w:rsid w:val="00E778F1"/>
    <w:rsid w:val="00E878AD"/>
    <w:rsid w:val="00E943C6"/>
    <w:rsid w:val="00EB3ACD"/>
    <w:rsid w:val="00EB6F91"/>
    <w:rsid w:val="00ED334A"/>
    <w:rsid w:val="00ED453A"/>
    <w:rsid w:val="00EF6C80"/>
    <w:rsid w:val="00F20BE5"/>
    <w:rsid w:val="00F3153D"/>
    <w:rsid w:val="00F340FB"/>
    <w:rsid w:val="00F64ADE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9D2C2A"/>
  </w:style>
  <w:style w:type="paragraph" w:styleId="a4">
    <w:name w:val="footer"/>
    <w:basedOn w:val="a"/>
    <w:link w:val="Char0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9D2C2A"/>
  </w:style>
  <w:style w:type="table" w:styleId="a5">
    <w:name w:val="Table Grid"/>
    <w:basedOn w:val="a1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2C2A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C24E1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9D2C2A"/>
  </w:style>
  <w:style w:type="paragraph" w:styleId="a4">
    <w:name w:val="footer"/>
    <w:basedOn w:val="a"/>
    <w:link w:val="Char0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9D2C2A"/>
  </w:style>
  <w:style w:type="table" w:styleId="a5">
    <w:name w:val="Table Grid"/>
    <w:basedOn w:val="a1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2C2A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C24E1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E90D-A8A4-42B0-8718-331EA631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DR.Ahmed Saker 2O11</cp:lastModifiedBy>
  <cp:revision>3</cp:revision>
  <dcterms:created xsi:type="dcterms:W3CDTF">2022-05-26T20:29:00Z</dcterms:created>
  <dcterms:modified xsi:type="dcterms:W3CDTF">2022-05-26T20:33:00Z</dcterms:modified>
</cp:coreProperties>
</file>